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675627" w:rsidP="00BB736D">
                  <w:pPr>
                    <w:jc w:val="center"/>
                    <w:rPr>
                      <w:b/>
                      <w:sz w:val="26"/>
                      <w:szCs w:val="26"/>
                    </w:rPr>
                  </w:pPr>
                  <w:r>
                    <w:rPr>
                      <w:sz w:val="26"/>
                      <w:szCs w:val="26"/>
                    </w:rPr>
                    <w:t>U</w:t>
                  </w:r>
                  <w:r w:rsidR="00453265" w:rsidRPr="003B17F3">
                    <w:rPr>
                      <w:sz w:val="26"/>
                      <w:szCs w:val="26"/>
                    </w:rPr>
                    <w:t>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Default="000968C8" w:rsidP="00BB736D">
                  <w:pPr>
                    <w:rPr>
                      <w:b/>
                      <w:sz w:val="26"/>
                      <w:szCs w:val="26"/>
                    </w:rPr>
                  </w:pPr>
                </w:p>
                <w:p w:rsidR="00675627" w:rsidRPr="003B17F3" w:rsidRDefault="00675627"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Pr>
          <w:b/>
          <w:color w:val="000000" w:themeColor="text1"/>
          <w:sz w:val="26"/>
          <w:szCs w:val="26"/>
        </w:rPr>
        <w:t xml:space="preserve"> TRUNG CẤP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722B6">
        <w:rPr>
          <w:b/>
          <w:color w:val="000000" w:themeColor="text1"/>
          <w:sz w:val="26"/>
          <w:szCs w:val="26"/>
        </w:rPr>
        <w:t xml:space="preserve">PHÁP LUẬT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7722B6">
        <w:rPr>
          <w:b/>
          <w:color w:val="000000" w:themeColor="text1"/>
          <w:sz w:val="26"/>
          <w:szCs w:val="26"/>
        </w:rPr>
        <w:t>17 TC</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722B6">
        <w:rPr>
          <w:b/>
          <w:color w:val="000000" w:themeColor="text1"/>
          <w:sz w:val="26"/>
          <w:szCs w:val="26"/>
        </w:rPr>
        <w:t xml:space="preserve"> 60 phút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7722B6" w:rsidRDefault="00134BCB" w:rsidP="00FA5483">
      <w:pPr>
        <w:spacing w:line="276" w:lineRule="auto"/>
        <w:ind w:left="1440" w:firstLine="720"/>
        <w:rPr>
          <w:sz w:val="26"/>
          <w:szCs w:val="26"/>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A71000">
                              <w:rPr>
                                <w:b/>
                                <w:sz w:val="28"/>
                              </w:rPr>
                              <w:t xml:space="preserve">01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A71000">
                        <w:rPr>
                          <w:b/>
                          <w:sz w:val="28"/>
                        </w:rPr>
                        <w:t xml:space="preserve">01 </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rPr>
        <w:t xml:space="preserve"> </w:t>
      </w:r>
      <w:r w:rsidR="00582F87" w:rsidRPr="000829FA">
        <w:rPr>
          <w:sz w:val="26"/>
          <w:szCs w:val="26"/>
          <w:lang w:val="vi-VN"/>
        </w:rPr>
        <w:t>sử dụng tài liệu)</w:t>
      </w:r>
      <w:r w:rsidR="007722B6">
        <w:rPr>
          <w:sz w:val="26"/>
          <w:szCs w:val="26"/>
        </w:rPr>
        <w:t xml:space="preserve"> </w:t>
      </w:r>
    </w:p>
    <w:p w:rsidR="00582F87" w:rsidRDefault="00582F87" w:rsidP="00582F87">
      <w:pPr>
        <w:spacing w:line="276" w:lineRule="auto"/>
        <w:ind w:firstLine="720"/>
        <w:jc w:val="center"/>
        <w:rPr>
          <w:b/>
          <w:sz w:val="26"/>
          <w:szCs w:val="26"/>
        </w:rPr>
      </w:pPr>
    </w:p>
    <w:p w:rsidR="00A71000" w:rsidRDefault="00134BCB" w:rsidP="00A71000">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A71000">
        <w:rPr>
          <w:b/>
          <w:sz w:val="26"/>
          <w:szCs w:val="26"/>
        </w:rPr>
        <w:t xml:space="preserve"> 03 </w:t>
      </w:r>
      <w:r w:rsidR="00FA0A5E" w:rsidRPr="00FA0A5E">
        <w:rPr>
          <w:b/>
          <w:sz w:val="26"/>
          <w:szCs w:val="26"/>
        </w:rPr>
        <w:t>điểm)</w:t>
      </w:r>
    </w:p>
    <w:p w:rsidR="00A71000" w:rsidRPr="00A71000" w:rsidRDefault="00A71000" w:rsidP="00A71000">
      <w:pPr>
        <w:tabs>
          <w:tab w:val="left" w:pos="630"/>
        </w:tabs>
        <w:spacing w:before="120" w:line="276" w:lineRule="auto"/>
        <w:ind w:right="454"/>
        <w:jc w:val="both"/>
        <w:rPr>
          <w:b/>
          <w:sz w:val="26"/>
          <w:szCs w:val="26"/>
        </w:rPr>
      </w:pPr>
      <w:r>
        <w:rPr>
          <w:rFonts w:eastAsiaTheme="minorHAnsi"/>
        </w:rPr>
        <w:t xml:space="preserve">              </w:t>
      </w:r>
      <w:r w:rsidRPr="00A71000">
        <w:rPr>
          <w:rFonts w:eastAsiaTheme="minorHAnsi"/>
        </w:rPr>
        <w:t xml:space="preserve">Nêu khái niệm và phân loại chức năng Nhà nước . </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A71000">
        <w:rPr>
          <w:b/>
          <w:sz w:val="26"/>
          <w:szCs w:val="26"/>
        </w:rPr>
        <w:t xml:space="preserve"> 03</w:t>
      </w:r>
      <w:r w:rsidRPr="00FA0A5E">
        <w:rPr>
          <w:b/>
          <w:sz w:val="26"/>
          <w:szCs w:val="26"/>
        </w:rPr>
        <w:t xml:space="preserve"> điểm)</w:t>
      </w:r>
    </w:p>
    <w:p w:rsidR="00FA0A5E" w:rsidRPr="00FA0A5E" w:rsidRDefault="00A71000" w:rsidP="00FA0A5E">
      <w:pPr>
        <w:spacing w:line="276" w:lineRule="auto"/>
        <w:ind w:left="900" w:right="454"/>
        <w:jc w:val="both"/>
        <w:rPr>
          <w:b/>
          <w:sz w:val="26"/>
          <w:szCs w:val="26"/>
        </w:rPr>
      </w:pPr>
      <w:r w:rsidRPr="00A71000">
        <w:rPr>
          <w:rFonts w:eastAsiaTheme="minorHAnsi"/>
          <w:bCs/>
          <w:lang w:val="fr-FR"/>
        </w:rPr>
        <w:t xml:space="preserve">Phân tích sự giống và khác nhau giữa quy phạm pháp luật với quy phạm đạo đức </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7722B6">
        <w:rPr>
          <w:b/>
          <w:sz w:val="26"/>
          <w:szCs w:val="26"/>
        </w:rPr>
        <w:t>04</w:t>
      </w:r>
      <w:r w:rsidRPr="00FA0A5E">
        <w:rPr>
          <w:b/>
          <w:sz w:val="26"/>
          <w:szCs w:val="26"/>
        </w:rPr>
        <w:t xml:space="preserve"> điểm)</w:t>
      </w:r>
      <w:r w:rsidR="007722B6">
        <w:rPr>
          <w:b/>
          <w:sz w:val="26"/>
          <w:szCs w:val="26"/>
        </w:rPr>
        <w:t xml:space="preserve">  </w:t>
      </w:r>
    </w:p>
    <w:p w:rsidR="007722B6" w:rsidRPr="00A71000" w:rsidRDefault="007722B6" w:rsidP="00B90036">
      <w:pPr>
        <w:spacing w:line="360" w:lineRule="auto"/>
        <w:ind w:left="720"/>
        <w:rPr>
          <w:rFonts w:eastAsiaTheme="minorHAnsi"/>
          <w:bCs/>
          <w:lang w:val="fr-FR"/>
        </w:rPr>
      </w:pPr>
      <w:r w:rsidRPr="00A71000">
        <w:rPr>
          <w:rFonts w:eastAsiaTheme="minorHAnsi"/>
          <w:bCs/>
          <w:lang w:val="fr-FR"/>
        </w:rPr>
        <w:t xml:space="preserve">Nhận định đúng/ sai ? giải thích. </w:t>
      </w:r>
      <w:r w:rsidR="00B90036">
        <w:rPr>
          <w:rFonts w:eastAsiaTheme="minorHAnsi"/>
          <w:bCs/>
          <w:lang w:val="fr-FR"/>
        </w:rPr>
        <w:t xml:space="preserve"> </w:t>
      </w:r>
    </w:p>
    <w:p w:rsidR="007722B6" w:rsidRPr="00A71000" w:rsidRDefault="007722B6" w:rsidP="007722B6">
      <w:pPr>
        <w:numPr>
          <w:ilvl w:val="0"/>
          <w:numId w:val="1"/>
        </w:numPr>
        <w:spacing w:after="200" w:line="360" w:lineRule="auto"/>
        <w:contextualSpacing/>
        <w:rPr>
          <w:rFonts w:eastAsiaTheme="minorHAnsi"/>
          <w:bCs/>
          <w:lang w:val="fr-FR"/>
        </w:rPr>
      </w:pPr>
      <w:r w:rsidRPr="00A71000">
        <w:rPr>
          <w:rFonts w:eastAsiaTheme="minorHAnsi"/>
          <w:bCs/>
          <w:lang w:val="fr-FR"/>
        </w:rPr>
        <w:t>Cá nhân từ đủ 16 tuổi là người đã thành niên (người có đầy đủ năng lực chủ thể).</w:t>
      </w:r>
    </w:p>
    <w:p w:rsidR="007722B6" w:rsidRPr="00A71000" w:rsidRDefault="007722B6" w:rsidP="007722B6">
      <w:pPr>
        <w:numPr>
          <w:ilvl w:val="0"/>
          <w:numId w:val="1"/>
        </w:numPr>
        <w:spacing w:after="200" w:line="360" w:lineRule="auto"/>
        <w:contextualSpacing/>
        <w:rPr>
          <w:rFonts w:eastAsiaTheme="minorHAnsi"/>
          <w:bCs/>
          <w:lang w:val="fr-FR"/>
        </w:rPr>
      </w:pPr>
      <w:r w:rsidRPr="00A71000">
        <w:rPr>
          <w:rFonts w:eastAsiaTheme="minorHAnsi"/>
          <w:bCs/>
          <w:lang w:val="fr-FR"/>
        </w:rPr>
        <w:t xml:space="preserve">Cả pháp luật, tập quán và đạo đức đều mang tính quy phạm phổ  biến. </w:t>
      </w:r>
    </w:p>
    <w:p w:rsidR="007722B6" w:rsidRPr="00A71000" w:rsidRDefault="007722B6" w:rsidP="007722B6">
      <w:pPr>
        <w:numPr>
          <w:ilvl w:val="0"/>
          <w:numId w:val="1"/>
        </w:numPr>
        <w:spacing w:after="200" w:line="360" w:lineRule="auto"/>
        <w:contextualSpacing/>
        <w:rPr>
          <w:rFonts w:eastAsiaTheme="minorHAnsi"/>
          <w:bCs/>
        </w:rPr>
      </w:pPr>
      <w:r w:rsidRPr="00A71000">
        <w:rPr>
          <w:rFonts w:eastAsiaTheme="minorHAnsi"/>
          <w:bCs/>
          <w:lang w:val="vi-VN"/>
        </w:rPr>
        <w:t xml:space="preserve">Luật Dạy nghề quy định có </w:t>
      </w:r>
      <w:r w:rsidRPr="00A71000">
        <w:rPr>
          <w:rFonts w:eastAsiaTheme="minorHAnsi"/>
          <w:bCs/>
        </w:rPr>
        <w:t>02</w:t>
      </w:r>
      <w:r w:rsidRPr="00A71000">
        <w:rPr>
          <w:rFonts w:eastAsiaTheme="minorHAnsi"/>
          <w:bCs/>
          <w:lang w:val="vi-VN"/>
        </w:rPr>
        <w:t xml:space="preserve"> cấp trình độ dạy nghề, đó là: sơ cấp nghề, trung cấp nghề. </w:t>
      </w:r>
    </w:p>
    <w:p w:rsidR="007722B6" w:rsidRPr="00A71000" w:rsidRDefault="007722B6" w:rsidP="007722B6">
      <w:pPr>
        <w:numPr>
          <w:ilvl w:val="0"/>
          <w:numId w:val="1"/>
        </w:numPr>
        <w:spacing w:after="200" w:line="360" w:lineRule="auto"/>
        <w:contextualSpacing/>
        <w:rPr>
          <w:rFonts w:eastAsiaTheme="minorHAnsi"/>
          <w:bCs/>
          <w:lang w:val="fr-FR"/>
        </w:rPr>
      </w:pPr>
      <w:r w:rsidRPr="00A71000">
        <w:rPr>
          <w:rFonts w:eastAsiaTheme="minorHAnsi"/>
          <w:bCs/>
          <w:lang w:val="fr-FR"/>
        </w:rPr>
        <w:t xml:space="preserve">Nhà nước bao giờ cũng mang bản chất giai cấp sâu sắc.  </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F15504" w:rsidRDefault="00826464" w:rsidP="00F15504">
      <w:pPr>
        <w:ind w:firstLine="720"/>
        <w:rPr>
          <w:b/>
          <w:sz w:val="26"/>
          <w:szCs w:val="26"/>
        </w:rPr>
      </w:pPr>
      <w:r w:rsidRPr="00826464">
        <w:rPr>
          <w:b/>
          <w:sz w:val="26"/>
          <w:szCs w:val="26"/>
          <w:lang w:val="vi-VN"/>
        </w:rPr>
        <w:tab/>
      </w:r>
      <w:r w:rsidRPr="00826464">
        <w:rPr>
          <w:b/>
          <w:sz w:val="26"/>
          <w:szCs w:val="26"/>
          <w:lang w:val="vi-VN"/>
        </w:rPr>
        <w:tab/>
      </w:r>
    </w:p>
    <w:p w:rsidR="00F15504" w:rsidRDefault="00F15504" w:rsidP="00F15504">
      <w:pPr>
        <w:ind w:firstLine="720"/>
        <w:rPr>
          <w:b/>
          <w:sz w:val="26"/>
          <w:szCs w:val="26"/>
        </w:rPr>
      </w:pPr>
    </w:p>
    <w:p w:rsidR="00F15504" w:rsidRDefault="00F15504" w:rsidP="00F15504">
      <w:pPr>
        <w:ind w:firstLine="720"/>
        <w:rPr>
          <w:b/>
          <w:sz w:val="26"/>
          <w:szCs w:val="26"/>
        </w:rPr>
      </w:pPr>
      <w:bookmarkStart w:id="0" w:name="_GoBack"/>
      <w:bookmarkEnd w:id="0"/>
    </w:p>
    <w:p w:rsidR="00F15504" w:rsidRDefault="00F15504" w:rsidP="00F15504">
      <w:pPr>
        <w:ind w:firstLine="720"/>
        <w:rPr>
          <w:b/>
          <w:sz w:val="26"/>
          <w:szCs w:val="26"/>
        </w:rPr>
      </w:pPr>
    </w:p>
    <w:p w:rsidR="00F15504" w:rsidRDefault="00826464" w:rsidP="00F15504">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F15504" w:rsidRDefault="00F15504" w:rsidP="00F15504">
      <w:pPr>
        <w:rPr>
          <w:b/>
          <w:sz w:val="26"/>
          <w:szCs w:val="26"/>
          <w:lang w:val="vi-VN"/>
        </w:rPr>
      </w:pPr>
      <w:r>
        <w:rPr>
          <w:sz w:val="22"/>
        </w:rPr>
        <w:t xml:space="preserve">   </w:t>
      </w:r>
      <w:r w:rsidR="00E65C2A">
        <w:rPr>
          <w:sz w:val="22"/>
        </w:rPr>
        <w:t xml:space="preserve">     </w:t>
      </w:r>
      <w:r w:rsidR="00E65C2A">
        <w:rPr>
          <w:b/>
          <w:sz w:val="22"/>
        </w:rPr>
        <w:t xml:space="preserve">LÊ </w:t>
      </w:r>
      <w:r>
        <w:rPr>
          <w:b/>
          <w:sz w:val="22"/>
        </w:rPr>
        <w:t>THỊ HỒNG VÂN</w:t>
      </w:r>
      <w:r>
        <w:rPr>
          <w:b/>
          <w:sz w:val="22"/>
        </w:rPr>
        <w:tab/>
      </w:r>
      <w:r>
        <w:rPr>
          <w:b/>
          <w:sz w:val="22"/>
        </w:rPr>
        <w:tab/>
      </w:r>
      <w:r w:rsidRPr="00F15504">
        <w:rPr>
          <w:b/>
          <w:sz w:val="22"/>
        </w:rPr>
        <w:t xml:space="preserve">ĐẶNG THỊ NHẬT MINH </w:t>
      </w:r>
      <w:r w:rsidRPr="00F15504">
        <w:rPr>
          <w:b/>
          <w:sz w:val="22"/>
        </w:rPr>
        <w:tab/>
        <w:t xml:space="preserve">  </w:t>
      </w:r>
      <w:r>
        <w:rPr>
          <w:b/>
          <w:sz w:val="22"/>
        </w:rPr>
        <w:t xml:space="preserve">  </w:t>
      </w:r>
      <w:r w:rsidRPr="00F15504">
        <w:rPr>
          <w:b/>
          <w:sz w:val="22"/>
        </w:rPr>
        <w:t xml:space="preserve">    </w:t>
      </w:r>
      <w:r w:rsidR="00E65C2A">
        <w:rPr>
          <w:b/>
          <w:sz w:val="22"/>
        </w:rPr>
        <w:t xml:space="preserve"> </w:t>
      </w:r>
      <w:r w:rsidRPr="00F15504">
        <w:rPr>
          <w:b/>
          <w:sz w:val="22"/>
        </w:rPr>
        <w:t>TRẦN VĂN LƯỢNG</w:t>
      </w:r>
      <w:r w:rsidR="00D07595" w:rsidRPr="00F15504">
        <w:rPr>
          <w:b/>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8D15E6" w:rsidP="008D15E6">
            <w:pPr>
              <w:tabs>
                <w:tab w:val="center" w:pos="2863"/>
                <w:tab w:val="right" w:pos="5726"/>
              </w:tabs>
              <w:rPr>
                <w:b/>
              </w:rPr>
            </w:pPr>
            <w:r>
              <w:rPr>
                <w:b/>
              </w:rPr>
              <w:tab/>
            </w:r>
            <w:r w:rsidR="00453265" w:rsidRPr="00453265">
              <w:rPr>
                <w:noProof/>
              </w:rPr>
              <mc:AlternateContent>
                <mc:Choice Requires="wps">
                  <w:drawing>
                    <wp:anchor distT="4294967295" distB="4294967295" distL="114300" distR="114300" simplePos="0" relativeHeight="251670528" behindDoc="0" locked="0" layoutInCell="1" allowOverlap="1" wp14:anchorId="236B7B1D" wp14:editId="6D5EC9B2">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00453265" w:rsidRPr="00453265">
              <w:rPr>
                <w:b/>
              </w:rPr>
              <w:t>Độc lập - Tự do - Hạnh phúc</w:t>
            </w:r>
            <w:r>
              <w:rPr>
                <w:b/>
              </w:rPr>
              <w:tab/>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4F5F55">
        <w:rPr>
          <w:b/>
          <w:color w:val="000000" w:themeColor="text1"/>
          <w:sz w:val="26"/>
          <w:szCs w:val="26"/>
        </w:rPr>
        <w:t>TRUNG CẤP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722B6">
        <w:rPr>
          <w:b/>
          <w:color w:val="000000" w:themeColor="text1"/>
          <w:sz w:val="26"/>
          <w:szCs w:val="26"/>
        </w:rPr>
        <w:t>PHÁP LUẬT</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A36BB6">
        <w:rPr>
          <w:b/>
          <w:color w:val="000000" w:themeColor="text1"/>
          <w:sz w:val="26"/>
          <w:szCs w:val="26"/>
        </w:rPr>
        <w:t xml:space="preserve">17TC </w:t>
      </w:r>
      <w:r w:rsidRPr="00625961">
        <w:rPr>
          <w:b/>
          <w:color w:val="000000" w:themeColor="text1"/>
          <w:sz w:val="26"/>
          <w:szCs w:val="26"/>
        </w:rPr>
        <w:t xml:space="preserve">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722B6">
        <w:rPr>
          <w:b/>
          <w:color w:val="000000" w:themeColor="text1"/>
          <w:sz w:val="26"/>
          <w:szCs w:val="26"/>
        </w:rPr>
        <w:t>__60 phút</w:t>
      </w:r>
      <w:r>
        <w:rPr>
          <w:b/>
          <w:color w:val="000000" w:themeColor="text1"/>
          <w:sz w:val="26"/>
          <w:szCs w:val="26"/>
        </w:rPr>
        <w:t xml:space="preserve">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2B7013">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2B7013">
                        <w:rPr>
                          <w:b/>
                          <w:sz w:val="28"/>
                        </w:rPr>
                        <w:t>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5735E0" w:rsidRPr="007152B1" w:rsidRDefault="005735E0" w:rsidP="005735E0">
            <w:pPr>
              <w:spacing w:after="200" w:line="276" w:lineRule="auto"/>
              <w:contextualSpacing/>
              <w:rPr>
                <w:rFonts w:eastAsiaTheme="minorHAnsi"/>
                <w:b/>
              </w:rPr>
            </w:pPr>
            <w:r w:rsidRPr="00A71000">
              <w:rPr>
                <w:rFonts w:eastAsiaTheme="minorHAnsi"/>
                <w:b/>
              </w:rPr>
              <w:t>Nêu khái niệm và phân loại chức năng Nhà nước .</w:t>
            </w:r>
          </w:p>
        </w:tc>
        <w:tc>
          <w:tcPr>
            <w:tcW w:w="1986" w:type="dxa"/>
          </w:tcPr>
          <w:p w:rsidR="00D07595" w:rsidRPr="00D07595" w:rsidRDefault="005735E0" w:rsidP="00D07595">
            <w:pPr>
              <w:widowControl w:val="0"/>
              <w:spacing w:before="360" w:line="480" w:lineRule="auto"/>
              <w:jc w:val="both"/>
              <w:rPr>
                <w:b/>
              </w:rPr>
            </w:pPr>
            <w:r>
              <w:rPr>
                <w:b/>
              </w:rPr>
              <w:t>3</w:t>
            </w:r>
            <w:r w:rsidR="00D07595" w:rsidRPr="00D07595">
              <w:rPr>
                <w:b/>
              </w:rPr>
              <w:t>,0</w:t>
            </w:r>
          </w:p>
        </w:tc>
      </w:tr>
      <w:tr w:rsidR="00DE212E" w:rsidRPr="00D07595" w:rsidTr="00602431">
        <w:trPr>
          <w:trHeight w:val="950"/>
        </w:trPr>
        <w:tc>
          <w:tcPr>
            <w:tcW w:w="928" w:type="dxa"/>
            <w:vMerge w:val="restart"/>
          </w:tcPr>
          <w:p w:rsidR="00DE212E" w:rsidRPr="00D07595" w:rsidRDefault="00DE212E" w:rsidP="00D07595">
            <w:pPr>
              <w:widowControl w:val="0"/>
              <w:spacing w:before="360" w:line="480" w:lineRule="auto"/>
              <w:jc w:val="both"/>
            </w:pPr>
          </w:p>
        </w:tc>
        <w:tc>
          <w:tcPr>
            <w:tcW w:w="517" w:type="dxa"/>
          </w:tcPr>
          <w:p w:rsidR="00DE212E" w:rsidRPr="00D07595" w:rsidRDefault="00DE212E" w:rsidP="00D07595">
            <w:pPr>
              <w:widowControl w:val="0"/>
              <w:spacing w:line="480" w:lineRule="auto"/>
              <w:jc w:val="both"/>
            </w:pPr>
            <w:r w:rsidRPr="00623170">
              <w:rPr>
                <w:sz w:val="26"/>
              </w:rPr>
              <w:t>a</w:t>
            </w:r>
          </w:p>
        </w:tc>
        <w:tc>
          <w:tcPr>
            <w:tcW w:w="6139" w:type="dxa"/>
          </w:tcPr>
          <w:p w:rsidR="00DE212E" w:rsidRPr="00D07595" w:rsidRDefault="00DE212E" w:rsidP="007152B1">
            <w:pPr>
              <w:spacing w:after="200" w:line="276" w:lineRule="auto"/>
              <w:contextualSpacing/>
            </w:pPr>
            <w:r w:rsidRPr="00B90036">
              <w:rPr>
                <w:rFonts w:eastAsiaTheme="minorHAnsi"/>
                <w:lang w:val="vi-VN"/>
              </w:rPr>
              <w:t>Chức năng của nhà nước được thể hiện thông qua những phương diện, những mặt hoạt động cơ bản của nhà nước, phản ánh bản chất của nhà nước, được xác định tùy thuộc vào đặc điểm tình hình trong nước và quốc tế, nhằm thực hiện những nhiệm vụ đặt ra trước nhà nước trong từng giai đoạn.</w:t>
            </w:r>
            <w:r w:rsidRPr="00B90036">
              <w:rPr>
                <w:rFonts w:eastAsiaTheme="minorHAnsi"/>
              </w:rPr>
              <w:t xml:space="preserve"> </w:t>
            </w:r>
          </w:p>
        </w:tc>
        <w:tc>
          <w:tcPr>
            <w:tcW w:w="1986" w:type="dxa"/>
          </w:tcPr>
          <w:p w:rsidR="00DE212E" w:rsidRPr="00D07595" w:rsidRDefault="00DE212E" w:rsidP="00623170">
            <w:pPr>
              <w:widowControl w:val="0"/>
              <w:spacing w:line="276" w:lineRule="auto"/>
              <w:jc w:val="both"/>
            </w:pPr>
            <w:r w:rsidRPr="00D07595">
              <w:t>0.5</w:t>
            </w:r>
          </w:p>
          <w:p w:rsidR="00DE212E" w:rsidRPr="00D07595" w:rsidRDefault="00DE212E" w:rsidP="00623170">
            <w:pPr>
              <w:widowControl w:val="0"/>
              <w:spacing w:line="276" w:lineRule="auto"/>
              <w:jc w:val="both"/>
            </w:pPr>
          </w:p>
        </w:tc>
      </w:tr>
      <w:tr w:rsidR="00DE212E" w:rsidRPr="00D07595" w:rsidTr="00602431">
        <w:trPr>
          <w:trHeight w:val="1313"/>
        </w:trPr>
        <w:tc>
          <w:tcPr>
            <w:tcW w:w="928" w:type="dxa"/>
            <w:vMerge/>
          </w:tcPr>
          <w:p w:rsidR="00DE212E" w:rsidRPr="00D07595" w:rsidRDefault="00DE212E" w:rsidP="00D07595">
            <w:pPr>
              <w:widowControl w:val="0"/>
              <w:spacing w:before="360" w:line="480" w:lineRule="auto"/>
              <w:jc w:val="both"/>
            </w:pPr>
          </w:p>
        </w:tc>
        <w:tc>
          <w:tcPr>
            <w:tcW w:w="517" w:type="dxa"/>
          </w:tcPr>
          <w:p w:rsidR="00DE212E" w:rsidRPr="00D07595" w:rsidRDefault="00DE212E" w:rsidP="00D07595">
            <w:pPr>
              <w:widowControl w:val="0"/>
              <w:spacing w:before="360" w:line="480" w:lineRule="auto"/>
              <w:jc w:val="both"/>
            </w:pPr>
            <w:r w:rsidRPr="00623170">
              <w:rPr>
                <w:sz w:val="26"/>
              </w:rPr>
              <w:t>b</w:t>
            </w:r>
          </w:p>
        </w:tc>
        <w:tc>
          <w:tcPr>
            <w:tcW w:w="6139" w:type="dxa"/>
          </w:tcPr>
          <w:p w:rsidR="00DE212E" w:rsidRDefault="00DE212E" w:rsidP="007152B1">
            <w:pPr>
              <w:spacing w:after="200" w:line="276" w:lineRule="auto"/>
              <w:contextualSpacing/>
              <w:rPr>
                <w:rFonts w:eastAsiaTheme="minorHAnsi"/>
              </w:rPr>
            </w:pPr>
            <w:r w:rsidRPr="00B90036">
              <w:rPr>
                <w:rFonts w:eastAsiaTheme="minorHAnsi"/>
                <w:lang w:val="vi-VN"/>
              </w:rPr>
              <w:t xml:space="preserve">Chức năng của nhà nước do các cơ quan nhà nước bộ phận hợp thành bộ máy nhà nước thực hiện. </w:t>
            </w:r>
          </w:p>
          <w:p w:rsidR="00DE212E" w:rsidRPr="00D07595" w:rsidRDefault="00DE212E" w:rsidP="007152B1">
            <w:pPr>
              <w:spacing w:after="200" w:line="276" w:lineRule="auto"/>
              <w:contextualSpacing/>
            </w:pPr>
            <w:r w:rsidRPr="00B90036">
              <w:rPr>
                <w:rFonts w:eastAsiaTheme="minorHAnsi"/>
                <w:lang w:val="vi-VN"/>
              </w:rPr>
              <w:t xml:space="preserve">Căn cứ vào những phương diện hoạt động của nhà nước, các chức năng của nhà nước được chia thành </w:t>
            </w:r>
            <w:r w:rsidRPr="00B90036">
              <w:rPr>
                <w:rFonts w:eastAsiaTheme="minorHAnsi"/>
              </w:rPr>
              <w:t xml:space="preserve">02 loại bao gồm </w:t>
            </w:r>
            <w:r w:rsidRPr="00B90036">
              <w:rPr>
                <w:rFonts w:eastAsiaTheme="minorHAnsi"/>
                <w:lang w:val="vi-VN"/>
              </w:rPr>
              <w:t>chức năng đối nội và chức năng đối ngoại</w:t>
            </w:r>
            <w:r w:rsidRPr="00B90036">
              <w:rPr>
                <w:rFonts w:eastAsiaTheme="minorHAnsi"/>
              </w:rPr>
              <w:t xml:space="preserve"> </w:t>
            </w:r>
          </w:p>
        </w:tc>
        <w:tc>
          <w:tcPr>
            <w:tcW w:w="1986" w:type="dxa"/>
          </w:tcPr>
          <w:p w:rsidR="00DE212E" w:rsidRDefault="00DE212E" w:rsidP="000E3773">
            <w:pPr>
              <w:widowControl w:val="0"/>
              <w:spacing w:line="276" w:lineRule="auto"/>
              <w:jc w:val="both"/>
            </w:pPr>
            <w:r>
              <w:t>0.5</w:t>
            </w:r>
          </w:p>
          <w:p w:rsidR="00DE212E" w:rsidRDefault="00DE212E" w:rsidP="000E3773">
            <w:pPr>
              <w:widowControl w:val="0"/>
              <w:spacing w:line="276" w:lineRule="auto"/>
              <w:jc w:val="both"/>
            </w:pPr>
          </w:p>
          <w:p w:rsidR="00DE212E" w:rsidRPr="00D07595" w:rsidRDefault="00DE212E" w:rsidP="000E3773">
            <w:pPr>
              <w:widowControl w:val="0"/>
              <w:spacing w:line="276" w:lineRule="auto"/>
              <w:jc w:val="both"/>
            </w:pPr>
            <w:r w:rsidRPr="00B90036">
              <w:rPr>
                <w:rFonts w:eastAsiaTheme="minorHAnsi"/>
              </w:rPr>
              <w:t>0.5</w:t>
            </w:r>
          </w:p>
        </w:tc>
      </w:tr>
      <w:tr w:rsidR="00DE212E" w:rsidRPr="00D07595" w:rsidTr="00602431">
        <w:trPr>
          <w:trHeight w:val="1313"/>
        </w:trPr>
        <w:tc>
          <w:tcPr>
            <w:tcW w:w="928" w:type="dxa"/>
            <w:vMerge/>
          </w:tcPr>
          <w:p w:rsidR="00DE212E" w:rsidRPr="00D07595" w:rsidRDefault="00DE212E" w:rsidP="00D07595">
            <w:pPr>
              <w:widowControl w:val="0"/>
              <w:spacing w:before="360" w:line="480" w:lineRule="auto"/>
              <w:jc w:val="both"/>
            </w:pPr>
          </w:p>
        </w:tc>
        <w:tc>
          <w:tcPr>
            <w:tcW w:w="517" w:type="dxa"/>
          </w:tcPr>
          <w:p w:rsidR="00DE212E" w:rsidRPr="00623170" w:rsidRDefault="00DE212E" w:rsidP="00D07595">
            <w:pPr>
              <w:widowControl w:val="0"/>
              <w:spacing w:before="360" w:line="480" w:lineRule="auto"/>
              <w:jc w:val="both"/>
              <w:rPr>
                <w:sz w:val="26"/>
              </w:rPr>
            </w:pPr>
            <w:r>
              <w:rPr>
                <w:sz w:val="26"/>
              </w:rPr>
              <w:t>c</w:t>
            </w:r>
          </w:p>
        </w:tc>
        <w:tc>
          <w:tcPr>
            <w:tcW w:w="6139" w:type="dxa"/>
          </w:tcPr>
          <w:p w:rsidR="00DE212E" w:rsidRPr="00D07595" w:rsidRDefault="00DE212E" w:rsidP="007152B1">
            <w:pPr>
              <w:spacing w:after="200" w:line="276" w:lineRule="auto"/>
              <w:ind w:firstLine="720"/>
              <w:contextualSpacing/>
            </w:pPr>
            <w:r w:rsidRPr="00B90036">
              <w:rPr>
                <w:rFonts w:eastAsiaTheme="minorHAnsi"/>
                <w:i/>
                <w:iCs/>
                <w:lang w:val="vi-VN"/>
              </w:rPr>
              <w:t>Chức năng đối nội</w:t>
            </w:r>
            <w:r w:rsidRPr="00B90036">
              <w:rPr>
                <w:rFonts w:eastAsiaTheme="minorHAnsi"/>
                <w:lang w:val="vi-VN"/>
              </w:rPr>
              <w:t xml:space="preserve"> là những phương diện hoạt động chủ yếu của nhà nước trong nội bộ đất nước như: bảo đảm trật tự xã hội, trấn áp những phần tử chống đối chế độ, bảo vệ và phát triển chế độ kinh tế, văn hóa...</w:t>
            </w:r>
            <w:r w:rsidRPr="00B90036">
              <w:rPr>
                <w:rFonts w:eastAsiaTheme="minorHAnsi"/>
              </w:rPr>
              <w:t xml:space="preserve"> </w:t>
            </w:r>
          </w:p>
        </w:tc>
        <w:tc>
          <w:tcPr>
            <w:tcW w:w="1986" w:type="dxa"/>
          </w:tcPr>
          <w:p w:rsidR="00DE212E" w:rsidRDefault="00DE212E" w:rsidP="000E3773">
            <w:pPr>
              <w:widowControl w:val="0"/>
              <w:spacing w:line="276" w:lineRule="auto"/>
              <w:jc w:val="both"/>
            </w:pPr>
            <w:r w:rsidRPr="00B90036">
              <w:rPr>
                <w:rFonts w:eastAsiaTheme="minorHAnsi"/>
              </w:rPr>
              <w:t>0.5</w:t>
            </w:r>
          </w:p>
        </w:tc>
      </w:tr>
      <w:tr w:rsidR="00DE212E" w:rsidRPr="00D07595" w:rsidTr="00602431">
        <w:trPr>
          <w:trHeight w:val="1313"/>
        </w:trPr>
        <w:tc>
          <w:tcPr>
            <w:tcW w:w="928" w:type="dxa"/>
            <w:vMerge/>
          </w:tcPr>
          <w:p w:rsidR="00DE212E" w:rsidRPr="00D07595" w:rsidRDefault="00DE212E" w:rsidP="00D07595">
            <w:pPr>
              <w:widowControl w:val="0"/>
              <w:spacing w:before="360" w:line="480" w:lineRule="auto"/>
              <w:jc w:val="both"/>
            </w:pPr>
          </w:p>
        </w:tc>
        <w:tc>
          <w:tcPr>
            <w:tcW w:w="517" w:type="dxa"/>
          </w:tcPr>
          <w:p w:rsidR="00DE212E" w:rsidRPr="00623170" w:rsidRDefault="00DE212E" w:rsidP="00D07595">
            <w:pPr>
              <w:widowControl w:val="0"/>
              <w:spacing w:before="360" w:line="480" w:lineRule="auto"/>
              <w:jc w:val="both"/>
              <w:rPr>
                <w:sz w:val="26"/>
              </w:rPr>
            </w:pPr>
            <w:r>
              <w:rPr>
                <w:sz w:val="26"/>
              </w:rPr>
              <w:t>d</w:t>
            </w:r>
          </w:p>
        </w:tc>
        <w:tc>
          <w:tcPr>
            <w:tcW w:w="6139" w:type="dxa"/>
          </w:tcPr>
          <w:p w:rsidR="00DE212E" w:rsidRDefault="00DE212E" w:rsidP="007152B1">
            <w:pPr>
              <w:spacing w:after="200" w:line="276" w:lineRule="auto"/>
              <w:ind w:firstLine="720"/>
              <w:contextualSpacing/>
              <w:rPr>
                <w:rFonts w:eastAsiaTheme="minorHAnsi"/>
              </w:rPr>
            </w:pPr>
            <w:r w:rsidRPr="00B90036">
              <w:rPr>
                <w:rFonts w:eastAsiaTheme="minorHAnsi"/>
                <w:i/>
                <w:iCs/>
                <w:lang w:val="vi-VN"/>
              </w:rPr>
              <w:t>Chức năng đối ngoại</w:t>
            </w:r>
            <w:r w:rsidRPr="00B90036">
              <w:rPr>
                <w:rFonts w:eastAsiaTheme="minorHAnsi"/>
                <w:lang w:val="vi-VN"/>
              </w:rPr>
              <w:t xml:space="preserve"> thể hiện vai trò của nhà nước trong quan hệ với các nhà nước, các dân tộc, quốc gia khác như: thiết lập mối quan hệ với các quốc gia khác, phòng thủ đất nước, chống sự xâm lược từ bên ngoài...</w:t>
            </w:r>
            <w:r w:rsidRPr="00B90036">
              <w:rPr>
                <w:rFonts w:eastAsiaTheme="minorHAnsi"/>
              </w:rPr>
              <w:t xml:space="preserve"> </w:t>
            </w:r>
          </w:p>
          <w:p w:rsidR="00DE212E" w:rsidRPr="00D07595" w:rsidRDefault="00DE212E" w:rsidP="00C73297">
            <w:pPr>
              <w:spacing w:after="200" w:line="276" w:lineRule="auto"/>
              <w:ind w:firstLine="720"/>
              <w:contextualSpacing/>
            </w:pPr>
            <w:r w:rsidRPr="00B90036">
              <w:rPr>
                <w:rFonts w:eastAsiaTheme="minorHAnsi"/>
                <w:lang w:val="vi-VN"/>
              </w:rPr>
              <w:t>Các chức năng đối nội và đối ngoại có mối quan hệ mật thiết với nhau, nếu thực hiện tốt chức năng đối nội thì sẽ tạo thuận lợi cho việc thực hiện tốt chức năng đối ngoại và ngược lại, thực hiện thành công hay thất bại chức năng đối ngoại sẽ ảnh hưởng tốt hoặc cản trở việc thực hiện chức năng đối nội.</w:t>
            </w:r>
            <w:r w:rsidRPr="00B90036">
              <w:rPr>
                <w:rFonts w:eastAsiaTheme="minorHAnsi"/>
              </w:rPr>
              <w:t xml:space="preserve">  </w:t>
            </w:r>
          </w:p>
        </w:tc>
        <w:tc>
          <w:tcPr>
            <w:tcW w:w="1986" w:type="dxa"/>
          </w:tcPr>
          <w:p w:rsidR="00DE212E" w:rsidRDefault="00DE212E" w:rsidP="000E3773">
            <w:pPr>
              <w:widowControl w:val="0"/>
              <w:spacing w:line="276" w:lineRule="auto"/>
              <w:jc w:val="both"/>
              <w:rPr>
                <w:rFonts w:eastAsiaTheme="minorHAnsi"/>
              </w:rPr>
            </w:pPr>
            <w:r w:rsidRPr="00B90036">
              <w:rPr>
                <w:rFonts w:eastAsiaTheme="minorHAnsi"/>
              </w:rPr>
              <w:t>0.5</w:t>
            </w:r>
          </w:p>
          <w:p w:rsidR="00DE212E" w:rsidRDefault="00DE212E" w:rsidP="000E3773">
            <w:pPr>
              <w:widowControl w:val="0"/>
              <w:spacing w:line="276" w:lineRule="auto"/>
              <w:jc w:val="both"/>
              <w:rPr>
                <w:rFonts w:eastAsiaTheme="minorHAnsi"/>
              </w:rPr>
            </w:pPr>
          </w:p>
          <w:p w:rsidR="00DE212E" w:rsidRDefault="00DE212E" w:rsidP="000E3773">
            <w:pPr>
              <w:widowControl w:val="0"/>
              <w:spacing w:line="276" w:lineRule="auto"/>
              <w:jc w:val="both"/>
              <w:rPr>
                <w:rFonts w:eastAsiaTheme="minorHAnsi"/>
              </w:rPr>
            </w:pPr>
          </w:p>
          <w:p w:rsidR="00DE212E" w:rsidRDefault="00DE212E" w:rsidP="000E3773">
            <w:pPr>
              <w:widowControl w:val="0"/>
              <w:spacing w:line="276" w:lineRule="auto"/>
              <w:jc w:val="both"/>
              <w:rPr>
                <w:rFonts w:eastAsiaTheme="minorHAnsi"/>
              </w:rPr>
            </w:pPr>
          </w:p>
          <w:p w:rsidR="00DE212E" w:rsidRDefault="00DE212E" w:rsidP="000E3773">
            <w:pPr>
              <w:widowControl w:val="0"/>
              <w:spacing w:line="276" w:lineRule="auto"/>
              <w:jc w:val="both"/>
              <w:rPr>
                <w:rFonts w:eastAsiaTheme="minorHAnsi"/>
              </w:rPr>
            </w:pPr>
          </w:p>
          <w:p w:rsidR="00DE212E" w:rsidRDefault="00DE212E" w:rsidP="000E3773">
            <w:pPr>
              <w:widowControl w:val="0"/>
              <w:spacing w:line="276" w:lineRule="auto"/>
              <w:jc w:val="both"/>
            </w:pPr>
            <w:r w:rsidRPr="00B90036">
              <w:rPr>
                <w:rFonts w:eastAsiaTheme="minorHAnsi"/>
              </w:rPr>
              <w:t>0.5</w:t>
            </w:r>
          </w:p>
        </w:tc>
      </w:tr>
      <w:tr w:rsidR="007152B1" w:rsidRPr="00D07595" w:rsidTr="006D65E0">
        <w:trPr>
          <w:trHeight w:val="620"/>
        </w:trPr>
        <w:tc>
          <w:tcPr>
            <w:tcW w:w="928" w:type="dxa"/>
            <w:vMerge w:val="restart"/>
            <w:tcBorders>
              <w:top w:val="single" w:sz="4" w:space="0" w:color="auto"/>
              <w:left w:val="single" w:sz="4" w:space="0" w:color="auto"/>
              <w:right w:val="single" w:sz="4" w:space="0" w:color="auto"/>
            </w:tcBorders>
          </w:tcPr>
          <w:p w:rsidR="00DE212E" w:rsidRDefault="00DE212E" w:rsidP="00D07595">
            <w:pPr>
              <w:widowControl w:val="0"/>
              <w:spacing w:line="312" w:lineRule="auto"/>
              <w:jc w:val="center"/>
              <w:rPr>
                <w:b/>
              </w:rPr>
            </w:pPr>
          </w:p>
          <w:p w:rsidR="007152B1" w:rsidRDefault="007152B1"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7152B1" w:rsidRPr="00D07595" w:rsidRDefault="007152B1"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7152B1" w:rsidRPr="00FF7781" w:rsidRDefault="007152B1" w:rsidP="007152B1">
            <w:pPr>
              <w:spacing w:after="200" w:line="276" w:lineRule="auto"/>
              <w:contextualSpacing/>
              <w:rPr>
                <w:rFonts w:eastAsiaTheme="minorHAnsi"/>
                <w:b/>
              </w:rPr>
            </w:pPr>
            <w:r w:rsidRPr="00A71000">
              <w:rPr>
                <w:rFonts w:eastAsiaTheme="minorHAnsi"/>
                <w:b/>
                <w:bCs/>
                <w:lang w:val="fr-FR"/>
              </w:rPr>
              <w:t>Phân tích sự giống và khác nhau giữa quy phạm pháp luật với quy phạm đạo đức</w:t>
            </w:r>
          </w:p>
        </w:tc>
        <w:tc>
          <w:tcPr>
            <w:tcW w:w="1986" w:type="dxa"/>
            <w:tcBorders>
              <w:top w:val="single" w:sz="4" w:space="0" w:color="auto"/>
              <w:left w:val="single" w:sz="4" w:space="0" w:color="auto"/>
              <w:bottom w:val="single" w:sz="4" w:space="0" w:color="auto"/>
              <w:right w:val="single" w:sz="4" w:space="0" w:color="auto"/>
            </w:tcBorders>
          </w:tcPr>
          <w:p w:rsidR="007152B1" w:rsidRDefault="007152B1" w:rsidP="00D07595">
            <w:pPr>
              <w:widowControl w:val="0"/>
              <w:spacing w:line="312" w:lineRule="auto"/>
              <w:jc w:val="both"/>
              <w:rPr>
                <w:b/>
              </w:rPr>
            </w:pPr>
            <w:r>
              <w:rPr>
                <w:b/>
              </w:rPr>
              <w:t>3,0</w:t>
            </w:r>
          </w:p>
        </w:tc>
      </w:tr>
      <w:tr w:rsidR="007152B1" w:rsidRPr="00D07595" w:rsidTr="00B53994">
        <w:trPr>
          <w:trHeight w:val="1059"/>
        </w:trPr>
        <w:tc>
          <w:tcPr>
            <w:tcW w:w="928" w:type="dxa"/>
            <w:vMerge/>
            <w:tcBorders>
              <w:left w:val="single" w:sz="4" w:space="0" w:color="auto"/>
              <w:right w:val="single" w:sz="4" w:space="0" w:color="auto"/>
            </w:tcBorders>
          </w:tcPr>
          <w:p w:rsidR="007152B1" w:rsidRPr="00D07595" w:rsidRDefault="007152B1" w:rsidP="00D07595">
            <w:pPr>
              <w:widowControl w:val="0"/>
              <w:spacing w:line="312"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7152B1" w:rsidRPr="00D07595" w:rsidRDefault="007152B1" w:rsidP="00D07595">
            <w:pPr>
              <w:widowControl w:val="0"/>
              <w:spacing w:line="312" w:lineRule="auto"/>
              <w:jc w:val="right"/>
              <w:rPr>
                <w:b/>
                <w:i/>
              </w:rPr>
            </w:pPr>
            <w:r>
              <w:rPr>
                <w:b/>
                <w:i/>
              </w:rPr>
              <w:t>a.</w:t>
            </w:r>
          </w:p>
        </w:tc>
        <w:tc>
          <w:tcPr>
            <w:tcW w:w="6139" w:type="dxa"/>
            <w:tcBorders>
              <w:top w:val="single" w:sz="4" w:space="0" w:color="auto"/>
              <w:left w:val="single" w:sz="4" w:space="0" w:color="auto"/>
              <w:bottom w:val="single" w:sz="4" w:space="0" w:color="auto"/>
              <w:right w:val="single" w:sz="4" w:space="0" w:color="auto"/>
            </w:tcBorders>
          </w:tcPr>
          <w:p w:rsidR="007152B1" w:rsidRDefault="007152B1" w:rsidP="002B7013">
            <w:pPr>
              <w:spacing w:after="200" w:line="276" w:lineRule="auto"/>
              <w:contextualSpacing/>
              <w:rPr>
                <w:rFonts w:eastAsiaTheme="minorHAnsi"/>
              </w:rPr>
            </w:pPr>
            <w:r w:rsidRPr="00B90036">
              <w:rPr>
                <w:rFonts w:eastAsiaTheme="minorHAnsi"/>
              </w:rPr>
              <w:t xml:space="preserve">Căn cứ vào các đặc điểm của quy phạm pháp luật là: mang tính quy phạm, tính chặt chẽ về hình thức, tính </w:t>
            </w:r>
            <w:r>
              <w:rPr>
                <w:rFonts w:eastAsiaTheme="minorHAnsi"/>
              </w:rPr>
              <w:t xml:space="preserve">đảm bảo bằng </w:t>
            </w:r>
            <w:r w:rsidRPr="00B90036">
              <w:rPr>
                <w:rFonts w:eastAsiaTheme="minorHAnsi"/>
              </w:rPr>
              <w:t xml:space="preserve">cưỡng chế </w:t>
            </w:r>
          </w:p>
          <w:p w:rsidR="007152B1" w:rsidRPr="00D07595" w:rsidRDefault="007152B1" w:rsidP="002B7013">
            <w:pPr>
              <w:spacing w:after="200" w:line="276" w:lineRule="auto"/>
              <w:contextualSpacing/>
              <w:rPr>
                <w:b/>
                <w:i/>
              </w:rPr>
            </w:pPr>
            <w:r>
              <w:rPr>
                <w:rFonts w:eastAsiaTheme="minorHAnsi"/>
              </w:rPr>
              <w:t>C</w:t>
            </w:r>
            <w:r w:rsidRPr="00B90036">
              <w:rPr>
                <w:rFonts w:eastAsiaTheme="minorHAnsi"/>
              </w:rPr>
              <w:t xml:space="preserve">húng ta thấy được 02 loại quy phạm này có những điểm giống và khác nhau như sau: </w:t>
            </w:r>
          </w:p>
        </w:tc>
        <w:tc>
          <w:tcPr>
            <w:tcW w:w="1986" w:type="dxa"/>
            <w:tcBorders>
              <w:top w:val="single" w:sz="4" w:space="0" w:color="auto"/>
              <w:left w:val="single" w:sz="4" w:space="0" w:color="auto"/>
              <w:bottom w:val="single" w:sz="4" w:space="0" w:color="auto"/>
              <w:right w:val="single" w:sz="4" w:space="0" w:color="auto"/>
            </w:tcBorders>
          </w:tcPr>
          <w:p w:rsidR="007152B1" w:rsidRPr="006D65E0" w:rsidRDefault="007152B1" w:rsidP="00FF7781">
            <w:pPr>
              <w:widowControl w:val="0"/>
              <w:spacing w:line="312" w:lineRule="auto"/>
              <w:jc w:val="both"/>
            </w:pPr>
            <w:r w:rsidRPr="006D65E0">
              <w:t>0,5</w:t>
            </w:r>
          </w:p>
          <w:p w:rsidR="007152B1" w:rsidRPr="006D65E0" w:rsidRDefault="007152B1" w:rsidP="00FF7781">
            <w:pPr>
              <w:widowControl w:val="0"/>
              <w:spacing w:line="312" w:lineRule="auto"/>
              <w:jc w:val="both"/>
            </w:pPr>
          </w:p>
          <w:p w:rsidR="007152B1" w:rsidRPr="006D65E0" w:rsidRDefault="007152B1" w:rsidP="00FF7781">
            <w:pPr>
              <w:widowControl w:val="0"/>
              <w:spacing w:line="312" w:lineRule="auto"/>
              <w:jc w:val="both"/>
            </w:pPr>
          </w:p>
          <w:p w:rsidR="007152B1" w:rsidRPr="00D07595" w:rsidRDefault="007152B1" w:rsidP="00FF7781">
            <w:pPr>
              <w:widowControl w:val="0"/>
              <w:spacing w:line="312" w:lineRule="auto"/>
              <w:jc w:val="both"/>
              <w:rPr>
                <w:b/>
              </w:rPr>
            </w:pPr>
            <w:r w:rsidRPr="006D65E0">
              <w:t>0,5</w:t>
            </w:r>
          </w:p>
        </w:tc>
      </w:tr>
      <w:tr w:rsidR="007152B1" w:rsidRPr="00D07595" w:rsidTr="008D15E6">
        <w:trPr>
          <w:trHeight w:val="1538"/>
        </w:trPr>
        <w:tc>
          <w:tcPr>
            <w:tcW w:w="928" w:type="dxa"/>
            <w:vMerge/>
            <w:tcBorders>
              <w:left w:val="single" w:sz="4" w:space="0" w:color="auto"/>
              <w:right w:val="single" w:sz="4" w:space="0" w:color="auto"/>
            </w:tcBorders>
          </w:tcPr>
          <w:p w:rsidR="007152B1" w:rsidRPr="00D07595" w:rsidRDefault="007152B1"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7152B1" w:rsidRPr="009537BE" w:rsidRDefault="007152B1" w:rsidP="009537BE">
            <w:pPr>
              <w:widowControl w:val="0"/>
              <w:spacing w:line="480" w:lineRule="auto"/>
              <w:jc w:val="center"/>
            </w:pPr>
            <w:r>
              <w:rPr>
                <w:sz w:val="26"/>
              </w:rPr>
              <w:t>b</w:t>
            </w:r>
            <w:r w:rsidRPr="009537BE">
              <w:t>.</w:t>
            </w:r>
          </w:p>
        </w:tc>
        <w:tc>
          <w:tcPr>
            <w:tcW w:w="6139" w:type="dxa"/>
            <w:tcBorders>
              <w:top w:val="single" w:sz="4" w:space="0" w:color="auto"/>
              <w:left w:val="single" w:sz="4" w:space="0" w:color="auto"/>
              <w:bottom w:val="single" w:sz="4" w:space="0" w:color="auto"/>
              <w:right w:val="single" w:sz="4" w:space="0" w:color="auto"/>
            </w:tcBorders>
          </w:tcPr>
          <w:p w:rsidR="007152B1" w:rsidRDefault="007152B1" w:rsidP="002B7013">
            <w:pPr>
              <w:spacing w:after="200" w:line="276" w:lineRule="auto"/>
              <w:rPr>
                <w:rFonts w:eastAsiaTheme="minorHAnsi"/>
              </w:rPr>
            </w:pPr>
            <w:r w:rsidRPr="00B90036">
              <w:rPr>
                <w:rFonts w:eastAsiaTheme="minorHAnsi"/>
              </w:rPr>
              <w:t xml:space="preserve">Giống nhau: Tất cả các quy định trên đều là: chuẩn mực, đều có tính </w:t>
            </w:r>
            <w:r w:rsidRPr="00B90036">
              <w:rPr>
                <w:rFonts w:eastAsiaTheme="minorHAnsi"/>
                <w:b/>
              </w:rPr>
              <w:t xml:space="preserve">khuân mẫu – mực thước; </w:t>
            </w:r>
            <w:r w:rsidRPr="00B90036">
              <w:rPr>
                <w:rFonts w:eastAsiaTheme="minorHAnsi"/>
              </w:rPr>
              <w:t xml:space="preserve"> </w:t>
            </w:r>
          </w:p>
          <w:p w:rsidR="007152B1" w:rsidRPr="00D07595" w:rsidRDefault="007152B1" w:rsidP="008D15E6">
            <w:pPr>
              <w:spacing w:after="200" w:line="276" w:lineRule="auto"/>
              <w:rPr>
                <w:b/>
                <w:i/>
              </w:rPr>
            </w:pPr>
            <w:r>
              <w:rPr>
                <w:rFonts w:eastAsiaTheme="minorHAnsi"/>
              </w:rPr>
              <w:t>Q</w:t>
            </w:r>
            <w:r w:rsidRPr="00B90036">
              <w:rPr>
                <w:rFonts w:eastAsiaTheme="minorHAnsi"/>
              </w:rPr>
              <w:t xml:space="preserve">ua đó chủ thể trong quan hệ xã hội là </w:t>
            </w:r>
            <w:r w:rsidRPr="00B90036">
              <w:rPr>
                <w:rFonts w:eastAsiaTheme="minorHAnsi"/>
                <w:b/>
              </w:rPr>
              <w:t>con người</w:t>
            </w:r>
            <w:r w:rsidRPr="00B90036">
              <w:rPr>
                <w:rFonts w:eastAsiaTheme="minorHAnsi"/>
              </w:rPr>
              <w:t xml:space="preserve"> nhận biết mình phải hành độn</w:t>
            </w:r>
            <w:r>
              <w:rPr>
                <w:rFonts w:eastAsiaTheme="minorHAnsi"/>
              </w:rPr>
              <w:t xml:space="preserve">g như thế nào cho phù hợp. </w:t>
            </w:r>
            <w:r w:rsidRPr="00B90036">
              <w:rPr>
                <w:rFonts w:eastAsiaTheme="minorHAnsi"/>
              </w:rPr>
              <w:t xml:space="preserve"> </w:t>
            </w:r>
          </w:p>
        </w:tc>
        <w:tc>
          <w:tcPr>
            <w:tcW w:w="1986" w:type="dxa"/>
            <w:tcBorders>
              <w:top w:val="single" w:sz="4" w:space="0" w:color="auto"/>
              <w:left w:val="single" w:sz="4" w:space="0" w:color="auto"/>
              <w:bottom w:val="single" w:sz="4" w:space="0" w:color="auto"/>
              <w:right w:val="single" w:sz="4" w:space="0" w:color="auto"/>
            </w:tcBorders>
          </w:tcPr>
          <w:p w:rsidR="007152B1" w:rsidRDefault="007152B1" w:rsidP="006B6936">
            <w:pPr>
              <w:widowControl w:val="0"/>
              <w:spacing w:line="276" w:lineRule="auto"/>
              <w:jc w:val="both"/>
            </w:pPr>
            <w:r w:rsidRPr="00D07595">
              <w:t>0.</w:t>
            </w:r>
            <w:r>
              <w:t>5</w:t>
            </w:r>
          </w:p>
          <w:p w:rsidR="007152B1" w:rsidRDefault="007152B1" w:rsidP="00A92A20">
            <w:pPr>
              <w:widowControl w:val="0"/>
              <w:spacing w:line="276" w:lineRule="auto"/>
              <w:jc w:val="both"/>
            </w:pPr>
          </w:p>
          <w:p w:rsidR="007152B1" w:rsidRDefault="007152B1" w:rsidP="00A92A20">
            <w:pPr>
              <w:widowControl w:val="0"/>
              <w:spacing w:line="276" w:lineRule="auto"/>
              <w:jc w:val="both"/>
            </w:pPr>
          </w:p>
          <w:p w:rsidR="007152B1" w:rsidRPr="00D07595" w:rsidRDefault="007152B1" w:rsidP="00A92A20">
            <w:pPr>
              <w:widowControl w:val="0"/>
              <w:spacing w:line="276" w:lineRule="auto"/>
              <w:jc w:val="both"/>
            </w:pPr>
            <w:r>
              <w:t>0.5</w:t>
            </w:r>
          </w:p>
        </w:tc>
      </w:tr>
      <w:tr w:rsidR="007152B1" w:rsidRPr="00D07595" w:rsidTr="008D15E6">
        <w:trPr>
          <w:trHeight w:val="1565"/>
        </w:trPr>
        <w:tc>
          <w:tcPr>
            <w:tcW w:w="928" w:type="dxa"/>
            <w:vMerge/>
            <w:tcBorders>
              <w:left w:val="single" w:sz="4" w:space="0" w:color="auto"/>
              <w:bottom w:val="single" w:sz="4" w:space="0" w:color="auto"/>
              <w:right w:val="single" w:sz="4" w:space="0" w:color="auto"/>
            </w:tcBorders>
          </w:tcPr>
          <w:p w:rsidR="007152B1" w:rsidRPr="00D07595" w:rsidRDefault="007152B1"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7152B1" w:rsidRPr="009537BE" w:rsidRDefault="007152B1" w:rsidP="009537BE">
            <w:pPr>
              <w:widowControl w:val="0"/>
              <w:spacing w:line="480" w:lineRule="auto"/>
              <w:jc w:val="center"/>
            </w:pPr>
            <w:r>
              <w:rPr>
                <w:sz w:val="26"/>
              </w:rPr>
              <w:t>c</w:t>
            </w:r>
            <w:r w:rsidRPr="009537BE">
              <w:t>.</w:t>
            </w:r>
          </w:p>
        </w:tc>
        <w:tc>
          <w:tcPr>
            <w:tcW w:w="6139" w:type="dxa"/>
            <w:tcBorders>
              <w:top w:val="single" w:sz="4" w:space="0" w:color="auto"/>
              <w:left w:val="single" w:sz="4" w:space="0" w:color="auto"/>
              <w:bottom w:val="single" w:sz="4" w:space="0" w:color="auto"/>
              <w:right w:val="single" w:sz="4" w:space="0" w:color="auto"/>
            </w:tcBorders>
          </w:tcPr>
          <w:p w:rsidR="006D65E0" w:rsidRDefault="007152B1" w:rsidP="006D65E0">
            <w:pPr>
              <w:spacing w:after="200" w:line="276" w:lineRule="auto"/>
              <w:rPr>
                <w:rFonts w:eastAsiaTheme="minorHAnsi"/>
              </w:rPr>
            </w:pPr>
            <w:r w:rsidRPr="00B90036">
              <w:rPr>
                <w:rFonts w:eastAsiaTheme="minorHAnsi"/>
              </w:rPr>
              <w:t xml:space="preserve">Khác nhau: Quy phạm pháp luật luôn được đảm bảo thực hiện bằng cưỡng chế Nhà nước; </w:t>
            </w:r>
          </w:p>
          <w:p w:rsidR="007152B1" w:rsidRPr="00D07595" w:rsidRDefault="007152B1" w:rsidP="008D15E6">
            <w:pPr>
              <w:spacing w:after="200" w:line="276" w:lineRule="auto"/>
              <w:rPr>
                <w:b/>
                <w:i/>
              </w:rPr>
            </w:pPr>
            <w:r>
              <w:rPr>
                <w:rFonts w:eastAsiaTheme="minorHAnsi"/>
              </w:rPr>
              <w:t>T</w:t>
            </w:r>
            <w:r w:rsidRPr="00B90036">
              <w:rPr>
                <w:rFonts w:eastAsiaTheme="minorHAnsi"/>
              </w:rPr>
              <w:t xml:space="preserve">rong khi quy phạm đạo đức, tôn giáo chỉ dừng lại ở sự tự nguyện qua lời kêu gọi, khuyên răn. (0.5 điểm) </w:t>
            </w:r>
          </w:p>
        </w:tc>
        <w:tc>
          <w:tcPr>
            <w:tcW w:w="1986" w:type="dxa"/>
            <w:tcBorders>
              <w:top w:val="single" w:sz="4" w:space="0" w:color="auto"/>
              <w:left w:val="single" w:sz="4" w:space="0" w:color="auto"/>
              <w:bottom w:val="single" w:sz="4" w:space="0" w:color="auto"/>
              <w:right w:val="single" w:sz="4" w:space="0" w:color="auto"/>
            </w:tcBorders>
          </w:tcPr>
          <w:p w:rsidR="007152B1" w:rsidRPr="00D07595" w:rsidRDefault="007152B1" w:rsidP="006B6936">
            <w:pPr>
              <w:widowControl w:val="0"/>
              <w:spacing w:line="276" w:lineRule="auto"/>
              <w:jc w:val="both"/>
            </w:pPr>
            <w:r w:rsidRPr="00D07595">
              <w:t>0.5</w:t>
            </w:r>
          </w:p>
          <w:p w:rsidR="007152B1" w:rsidRDefault="007152B1" w:rsidP="006B6936">
            <w:pPr>
              <w:widowControl w:val="0"/>
              <w:spacing w:line="276" w:lineRule="auto"/>
              <w:jc w:val="both"/>
            </w:pPr>
          </w:p>
          <w:p w:rsidR="007152B1" w:rsidRDefault="007152B1" w:rsidP="006B6936">
            <w:pPr>
              <w:widowControl w:val="0"/>
              <w:spacing w:line="276" w:lineRule="auto"/>
              <w:jc w:val="both"/>
            </w:pPr>
          </w:p>
          <w:p w:rsidR="007152B1" w:rsidRPr="00D07595" w:rsidRDefault="007152B1"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8D15E6" w:rsidRDefault="00DE212E" w:rsidP="00D07595">
            <w:pPr>
              <w:widowControl w:val="0"/>
              <w:spacing w:line="480" w:lineRule="auto"/>
              <w:jc w:val="both"/>
              <w:rPr>
                <w:b/>
              </w:rPr>
            </w:pPr>
            <w:r w:rsidRPr="008D15E6">
              <w:rPr>
                <w:b/>
              </w:rPr>
              <w:t>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F6636A" w:rsidRDefault="00F6636A" w:rsidP="00F6636A">
            <w:pPr>
              <w:spacing w:after="200" w:line="276" w:lineRule="auto"/>
              <w:ind w:firstLine="720"/>
              <w:rPr>
                <w:rFonts w:eastAsiaTheme="minorHAnsi"/>
                <w:b/>
              </w:rPr>
            </w:pPr>
            <w:r w:rsidRPr="00B90036">
              <w:rPr>
                <w:rFonts w:eastAsiaTheme="minorHAnsi"/>
                <w:b/>
              </w:rPr>
              <w:t>Nhận định đúng /sai, giải thích:</w:t>
            </w:r>
          </w:p>
        </w:tc>
        <w:tc>
          <w:tcPr>
            <w:tcW w:w="1986" w:type="dxa"/>
            <w:tcBorders>
              <w:top w:val="single" w:sz="4" w:space="0" w:color="auto"/>
              <w:left w:val="single" w:sz="4" w:space="0" w:color="auto"/>
              <w:bottom w:val="single" w:sz="4" w:space="0" w:color="auto"/>
              <w:right w:val="single" w:sz="4" w:space="0" w:color="auto"/>
            </w:tcBorders>
          </w:tcPr>
          <w:p w:rsidR="00D07595" w:rsidRPr="006D65E0" w:rsidRDefault="00F6636A" w:rsidP="00D07595">
            <w:pPr>
              <w:widowControl w:val="0"/>
              <w:spacing w:line="480" w:lineRule="auto"/>
              <w:jc w:val="both"/>
              <w:rPr>
                <w:b/>
              </w:rPr>
            </w:pPr>
            <w:r w:rsidRPr="006D65E0">
              <w:rPr>
                <w:b/>
              </w:rPr>
              <w:t>4.0</w:t>
            </w:r>
          </w:p>
        </w:tc>
      </w:tr>
      <w:tr w:rsidR="00F6636A" w:rsidRPr="00D07595" w:rsidTr="00A75195">
        <w:trPr>
          <w:trHeight w:val="544"/>
        </w:trPr>
        <w:tc>
          <w:tcPr>
            <w:tcW w:w="928" w:type="dxa"/>
            <w:vMerge w:val="restart"/>
            <w:tcBorders>
              <w:top w:val="single" w:sz="4" w:space="0" w:color="auto"/>
              <w:left w:val="single" w:sz="4" w:space="0" w:color="auto"/>
              <w:right w:val="single" w:sz="4" w:space="0" w:color="auto"/>
            </w:tcBorders>
          </w:tcPr>
          <w:p w:rsidR="00F6636A" w:rsidRDefault="00F6636A"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F6636A" w:rsidRPr="00014B94" w:rsidRDefault="00F6636A" w:rsidP="00D07595">
            <w:pPr>
              <w:widowControl w:val="0"/>
              <w:spacing w:line="480" w:lineRule="auto"/>
              <w:jc w:val="right"/>
            </w:pPr>
            <w:r w:rsidRPr="00014B94">
              <w:t>a</w:t>
            </w:r>
          </w:p>
        </w:tc>
        <w:tc>
          <w:tcPr>
            <w:tcW w:w="6139" w:type="dxa"/>
            <w:tcBorders>
              <w:top w:val="single" w:sz="4" w:space="0" w:color="auto"/>
              <w:left w:val="single" w:sz="4" w:space="0" w:color="auto"/>
              <w:bottom w:val="single" w:sz="4" w:space="0" w:color="auto"/>
              <w:right w:val="single" w:sz="4" w:space="0" w:color="auto"/>
            </w:tcBorders>
          </w:tcPr>
          <w:p w:rsidR="00F6636A" w:rsidRDefault="00F6636A" w:rsidP="00F6636A">
            <w:pPr>
              <w:widowControl w:val="0"/>
              <w:jc w:val="both"/>
              <w:rPr>
                <w:rFonts w:eastAsiaTheme="minorHAnsi"/>
              </w:rPr>
            </w:pPr>
            <w:r w:rsidRPr="00B90036">
              <w:rPr>
                <w:rFonts w:eastAsiaTheme="minorHAnsi"/>
                <w:b/>
              </w:rPr>
              <w:t>Sai</w:t>
            </w:r>
            <w:r w:rsidRPr="00B90036">
              <w:rPr>
                <w:rFonts w:eastAsiaTheme="minorHAnsi"/>
              </w:rPr>
              <w:t xml:space="preserve">. </w:t>
            </w:r>
          </w:p>
          <w:p w:rsidR="00F6636A" w:rsidRDefault="00F6636A" w:rsidP="00F6636A">
            <w:pPr>
              <w:widowControl w:val="0"/>
              <w:jc w:val="both"/>
              <w:rPr>
                <w:b/>
                <w:i/>
              </w:rPr>
            </w:pPr>
            <w:r w:rsidRPr="00B90036">
              <w:rPr>
                <w:rFonts w:eastAsiaTheme="minorHAnsi"/>
              </w:rPr>
              <w:t>Bởi vì: Theo quy định của luật dân sự, thì cá nhân từ đủ 18 tuổi là người có đầy đủ năng lực chủ thể (ngoại lệ: Nam giới chưa được phép kết hôn; công dân từ đủ 21 tuổi mới được ứng cử). Khi đó  chủ thể cá nhân năng lực hành vi dân sự của cá nhân là khả năng  nhận thức và điều khiển hành vi của mình</w:t>
            </w:r>
          </w:p>
        </w:tc>
        <w:tc>
          <w:tcPr>
            <w:tcW w:w="1986" w:type="dxa"/>
            <w:tcBorders>
              <w:top w:val="single" w:sz="4" w:space="0" w:color="auto"/>
              <w:left w:val="single" w:sz="4" w:space="0" w:color="auto"/>
              <w:bottom w:val="single" w:sz="4" w:space="0" w:color="auto"/>
              <w:right w:val="single" w:sz="4" w:space="0" w:color="auto"/>
            </w:tcBorders>
          </w:tcPr>
          <w:p w:rsidR="00F6636A" w:rsidRDefault="00F6636A" w:rsidP="00D07595">
            <w:pPr>
              <w:widowControl w:val="0"/>
              <w:spacing w:line="480" w:lineRule="auto"/>
              <w:jc w:val="both"/>
            </w:pPr>
            <w:r>
              <w:t>0.5</w:t>
            </w:r>
          </w:p>
          <w:p w:rsidR="00F6636A" w:rsidRDefault="00F6636A" w:rsidP="00D07595">
            <w:pPr>
              <w:widowControl w:val="0"/>
              <w:spacing w:line="480" w:lineRule="auto"/>
              <w:jc w:val="both"/>
            </w:pPr>
          </w:p>
          <w:p w:rsidR="00F6636A" w:rsidRPr="00D07595" w:rsidRDefault="00F6636A" w:rsidP="00D07595">
            <w:pPr>
              <w:widowControl w:val="0"/>
              <w:spacing w:line="480" w:lineRule="auto"/>
              <w:jc w:val="both"/>
            </w:pPr>
            <w:r>
              <w:t>0.5</w:t>
            </w:r>
          </w:p>
        </w:tc>
      </w:tr>
      <w:tr w:rsidR="00F6636A" w:rsidRPr="00D07595" w:rsidTr="00A75195">
        <w:trPr>
          <w:trHeight w:val="544"/>
        </w:trPr>
        <w:tc>
          <w:tcPr>
            <w:tcW w:w="928" w:type="dxa"/>
            <w:vMerge/>
            <w:tcBorders>
              <w:left w:val="single" w:sz="4" w:space="0" w:color="auto"/>
              <w:right w:val="single" w:sz="4" w:space="0" w:color="auto"/>
            </w:tcBorders>
          </w:tcPr>
          <w:p w:rsidR="00F6636A" w:rsidRDefault="00F6636A"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F6636A" w:rsidRPr="00014B94" w:rsidRDefault="00F6636A" w:rsidP="00D07595">
            <w:pPr>
              <w:widowControl w:val="0"/>
              <w:spacing w:line="480" w:lineRule="auto"/>
              <w:jc w:val="right"/>
            </w:pPr>
            <w:r w:rsidRPr="00014B94">
              <w:t>b</w:t>
            </w:r>
          </w:p>
        </w:tc>
        <w:tc>
          <w:tcPr>
            <w:tcW w:w="6139" w:type="dxa"/>
            <w:tcBorders>
              <w:top w:val="single" w:sz="4" w:space="0" w:color="auto"/>
              <w:left w:val="single" w:sz="4" w:space="0" w:color="auto"/>
              <w:bottom w:val="single" w:sz="4" w:space="0" w:color="auto"/>
              <w:right w:val="single" w:sz="4" w:space="0" w:color="auto"/>
            </w:tcBorders>
          </w:tcPr>
          <w:p w:rsidR="00F6636A" w:rsidRDefault="00F6636A" w:rsidP="00F6636A">
            <w:pPr>
              <w:widowControl w:val="0"/>
              <w:jc w:val="both"/>
              <w:rPr>
                <w:rFonts w:eastAsiaTheme="minorHAnsi"/>
              </w:rPr>
            </w:pPr>
            <w:r w:rsidRPr="00B90036">
              <w:rPr>
                <w:rFonts w:eastAsiaTheme="minorHAnsi"/>
                <w:b/>
              </w:rPr>
              <w:t>Đúng</w:t>
            </w:r>
            <w:r w:rsidRPr="00B90036">
              <w:rPr>
                <w:rFonts w:eastAsiaTheme="minorHAnsi"/>
              </w:rPr>
              <w:t>.</w:t>
            </w:r>
          </w:p>
          <w:p w:rsidR="00F6636A" w:rsidRDefault="00F6636A" w:rsidP="00F6636A">
            <w:pPr>
              <w:widowControl w:val="0"/>
              <w:jc w:val="both"/>
              <w:rPr>
                <w:b/>
                <w:i/>
              </w:rPr>
            </w:pPr>
            <w:r w:rsidRPr="00B90036">
              <w:rPr>
                <w:rFonts w:eastAsiaTheme="minorHAnsi"/>
              </w:rPr>
              <w:t xml:space="preserve">Bởi vì: tất cả các quy định trên đều là: chuẩn mực, đều có tính </w:t>
            </w:r>
            <w:r w:rsidRPr="00B90036">
              <w:rPr>
                <w:rFonts w:eastAsiaTheme="minorHAnsi"/>
                <w:b/>
              </w:rPr>
              <w:t>khuân mẫu – mực thước</w:t>
            </w:r>
            <w:r w:rsidRPr="00B90036">
              <w:rPr>
                <w:rFonts w:eastAsiaTheme="minorHAnsi"/>
              </w:rPr>
              <w:t xml:space="preserve"> và căn cứ vào đó chủ thể trong quan hệ xã hội là </w:t>
            </w:r>
            <w:r w:rsidRPr="00B90036">
              <w:rPr>
                <w:rFonts w:eastAsiaTheme="minorHAnsi"/>
                <w:b/>
              </w:rPr>
              <w:t>con người</w:t>
            </w:r>
            <w:r w:rsidRPr="00B90036">
              <w:rPr>
                <w:rFonts w:eastAsiaTheme="minorHAnsi"/>
              </w:rPr>
              <w:t xml:space="preserve"> nhận biết mình phải hành động như thế nào cho phù hợp</w:t>
            </w:r>
          </w:p>
        </w:tc>
        <w:tc>
          <w:tcPr>
            <w:tcW w:w="1986" w:type="dxa"/>
            <w:tcBorders>
              <w:top w:val="single" w:sz="4" w:space="0" w:color="auto"/>
              <w:left w:val="single" w:sz="4" w:space="0" w:color="auto"/>
              <w:bottom w:val="single" w:sz="4" w:space="0" w:color="auto"/>
              <w:right w:val="single" w:sz="4" w:space="0" w:color="auto"/>
            </w:tcBorders>
          </w:tcPr>
          <w:p w:rsidR="00F6636A" w:rsidRDefault="00F6636A" w:rsidP="00D07595">
            <w:pPr>
              <w:widowControl w:val="0"/>
              <w:spacing w:line="480" w:lineRule="auto"/>
              <w:jc w:val="both"/>
            </w:pPr>
            <w:r>
              <w:t>.05</w:t>
            </w:r>
          </w:p>
          <w:p w:rsidR="00F6636A" w:rsidRPr="00D07595" w:rsidRDefault="00F6636A" w:rsidP="00D07595">
            <w:pPr>
              <w:widowControl w:val="0"/>
              <w:spacing w:line="480" w:lineRule="auto"/>
              <w:jc w:val="both"/>
            </w:pPr>
            <w:r>
              <w:t>0.5</w:t>
            </w:r>
          </w:p>
        </w:tc>
      </w:tr>
      <w:tr w:rsidR="00F6636A" w:rsidRPr="00D07595" w:rsidTr="008D15E6">
        <w:trPr>
          <w:trHeight w:val="1115"/>
        </w:trPr>
        <w:tc>
          <w:tcPr>
            <w:tcW w:w="928" w:type="dxa"/>
            <w:vMerge/>
            <w:tcBorders>
              <w:left w:val="single" w:sz="4" w:space="0" w:color="auto"/>
              <w:right w:val="single" w:sz="4" w:space="0" w:color="auto"/>
            </w:tcBorders>
          </w:tcPr>
          <w:p w:rsidR="00F6636A" w:rsidRDefault="00F6636A"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F6636A" w:rsidRPr="00014B94" w:rsidRDefault="00F6636A" w:rsidP="00D07595">
            <w:pPr>
              <w:widowControl w:val="0"/>
              <w:spacing w:line="480" w:lineRule="auto"/>
              <w:jc w:val="right"/>
            </w:pPr>
            <w:r w:rsidRPr="00014B94">
              <w:t>c</w:t>
            </w:r>
          </w:p>
        </w:tc>
        <w:tc>
          <w:tcPr>
            <w:tcW w:w="6139" w:type="dxa"/>
            <w:tcBorders>
              <w:top w:val="single" w:sz="4" w:space="0" w:color="auto"/>
              <w:left w:val="single" w:sz="4" w:space="0" w:color="auto"/>
              <w:bottom w:val="single" w:sz="4" w:space="0" w:color="auto"/>
              <w:right w:val="single" w:sz="4" w:space="0" w:color="auto"/>
            </w:tcBorders>
          </w:tcPr>
          <w:p w:rsidR="00F6636A" w:rsidRDefault="00F6636A" w:rsidP="00F6636A">
            <w:pPr>
              <w:spacing w:after="200" w:line="276" w:lineRule="auto"/>
              <w:contextualSpacing/>
              <w:rPr>
                <w:rFonts w:eastAsiaTheme="minorHAnsi"/>
                <w:bCs/>
              </w:rPr>
            </w:pPr>
            <w:r w:rsidRPr="00B90036">
              <w:rPr>
                <w:rFonts w:eastAsiaTheme="minorHAnsi"/>
                <w:b/>
                <w:bCs/>
              </w:rPr>
              <w:t>Sai</w:t>
            </w:r>
            <w:r w:rsidRPr="00B90036">
              <w:rPr>
                <w:rFonts w:eastAsiaTheme="minorHAnsi"/>
                <w:bCs/>
              </w:rPr>
              <w:t>.</w:t>
            </w:r>
          </w:p>
          <w:p w:rsidR="00F6636A" w:rsidRDefault="00F6636A" w:rsidP="008D15E6">
            <w:pPr>
              <w:spacing w:after="200" w:line="276" w:lineRule="auto"/>
              <w:contextualSpacing/>
              <w:rPr>
                <w:b/>
                <w:i/>
              </w:rPr>
            </w:pPr>
            <w:r w:rsidRPr="00B90036">
              <w:rPr>
                <w:rFonts w:eastAsiaTheme="minorHAnsi"/>
                <w:bCs/>
                <w:lang w:val="vi-VN"/>
              </w:rPr>
              <w:t xml:space="preserve">Luật Dạy nghề quy định có </w:t>
            </w:r>
            <w:r w:rsidRPr="00B90036">
              <w:rPr>
                <w:rFonts w:eastAsiaTheme="minorHAnsi"/>
                <w:bCs/>
              </w:rPr>
              <w:t>03</w:t>
            </w:r>
            <w:r w:rsidRPr="00B90036">
              <w:rPr>
                <w:rFonts w:eastAsiaTheme="minorHAnsi"/>
                <w:bCs/>
                <w:lang w:val="vi-VN"/>
              </w:rPr>
              <w:t xml:space="preserve"> cấp trình độ dạy nghề, đó là: sơ cấp nghề, trung cấp nghề</w:t>
            </w:r>
            <w:r w:rsidRPr="00B90036">
              <w:rPr>
                <w:rFonts w:eastAsiaTheme="minorHAnsi"/>
                <w:bCs/>
              </w:rPr>
              <w:t xml:space="preserve"> và cao đẳng </w:t>
            </w:r>
            <w:r>
              <w:rPr>
                <w:rFonts w:eastAsiaTheme="minorHAnsi"/>
                <w:bCs/>
              </w:rPr>
              <w:t>nghề</w:t>
            </w:r>
          </w:p>
        </w:tc>
        <w:tc>
          <w:tcPr>
            <w:tcW w:w="1986" w:type="dxa"/>
            <w:tcBorders>
              <w:top w:val="single" w:sz="4" w:space="0" w:color="auto"/>
              <w:left w:val="single" w:sz="4" w:space="0" w:color="auto"/>
              <w:bottom w:val="single" w:sz="4" w:space="0" w:color="auto"/>
              <w:right w:val="single" w:sz="4" w:space="0" w:color="auto"/>
            </w:tcBorders>
          </w:tcPr>
          <w:p w:rsidR="00F6636A" w:rsidRDefault="00F6636A" w:rsidP="00D07595">
            <w:pPr>
              <w:widowControl w:val="0"/>
              <w:spacing w:line="480" w:lineRule="auto"/>
              <w:jc w:val="both"/>
            </w:pPr>
            <w:r>
              <w:t>0.5</w:t>
            </w:r>
          </w:p>
          <w:p w:rsidR="00F6636A" w:rsidRPr="00D07595" w:rsidRDefault="00F6636A" w:rsidP="00D07595">
            <w:pPr>
              <w:widowControl w:val="0"/>
              <w:spacing w:line="480" w:lineRule="auto"/>
              <w:jc w:val="both"/>
            </w:pPr>
            <w:r>
              <w:t>0.5</w:t>
            </w:r>
          </w:p>
        </w:tc>
      </w:tr>
      <w:tr w:rsidR="00F6636A" w:rsidRPr="00D07595" w:rsidTr="00A75195">
        <w:trPr>
          <w:trHeight w:val="544"/>
        </w:trPr>
        <w:tc>
          <w:tcPr>
            <w:tcW w:w="928" w:type="dxa"/>
            <w:vMerge/>
            <w:tcBorders>
              <w:left w:val="single" w:sz="4" w:space="0" w:color="auto"/>
              <w:bottom w:val="single" w:sz="4" w:space="0" w:color="auto"/>
              <w:right w:val="single" w:sz="4" w:space="0" w:color="auto"/>
            </w:tcBorders>
          </w:tcPr>
          <w:p w:rsidR="00F6636A" w:rsidRDefault="00F6636A"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F6636A" w:rsidRPr="00014B94" w:rsidRDefault="00F6636A" w:rsidP="00D07595">
            <w:pPr>
              <w:widowControl w:val="0"/>
              <w:spacing w:line="480" w:lineRule="auto"/>
              <w:jc w:val="right"/>
            </w:pPr>
            <w:r w:rsidRPr="00014B94">
              <w:t>d</w:t>
            </w:r>
          </w:p>
        </w:tc>
        <w:tc>
          <w:tcPr>
            <w:tcW w:w="6139" w:type="dxa"/>
            <w:tcBorders>
              <w:top w:val="single" w:sz="4" w:space="0" w:color="auto"/>
              <w:left w:val="single" w:sz="4" w:space="0" w:color="auto"/>
              <w:bottom w:val="single" w:sz="4" w:space="0" w:color="auto"/>
              <w:right w:val="single" w:sz="4" w:space="0" w:color="auto"/>
            </w:tcBorders>
          </w:tcPr>
          <w:p w:rsidR="00F6636A" w:rsidRDefault="00F6636A" w:rsidP="00F6636A">
            <w:pPr>
              <w:spacing w:after="200" w:line="276" w:lineRule="auto"/>
              <w:contextualSpacing/>
              <w:rPr>
                <w:rFonts w:eastAsiaTheme="minorHAnsi"/>
              </w:rPr>
            </w:pPr>
            <w:r w:rsidRPr="00B90036">
              <w:rPr>
                <w:rFonts w:eastAsiaTheme="minorHAnsi"/>
                <w:b/>
              </w:rPr>
              <w:t>Đúng</w:t>
            </w:r>
            <w:r>
              <w:rPr>
                <w:rFonts w:eastAsiaTheme="minorHAnsi"/>
              </w:rPr>
              <w:t>.</w:t>
            </w:r>
          </w:p>
          <w:p w:rsidR="00F6636A" w:rsidRDefault="00F6636A" w:rsidP="008D15E6">
            <w:pPr>
              <w:spacing w:after="200" w:line="276" w:lineRule="auto"/>
              <w:contextualSpacing/>
              <w:rPr>
                <w:b/>
                <w:i/>
              </w:rPr>
            </w:pPr>
            <w:r w:rsidRPr="00B90036">
              <w:rPr>
                <w:rFonts w:eastAsiaTheme="minorHAnsi"/>
              </w:rPr>
              <w:t xml:space="preserve">Bởi vì: Nhà nước ra đời tồn tại trong xã hội có giai cấp; đồng thời thực hiện mục đích và bảo vệ lợi ích của giai cấp thống trị xã hội về chính trị, kinh tế và tư tưởng. </w:t>
            </w:r>
          </w:p>
        </w:tc>
        <w:tc>
          <w:tcPr>
            <w:tcW w:w="1986" w:type="dxa"/>
            <w:tcBorders>
              <w:top w:val="single" w:sz="4" w:space="0" w:color="auto"/>
              <w:left w:val="single" w:sz="4" w:space="0" w:color="auto"/>
              <w:bottom w:val="single" w:sz="4" w:space="0" w:color="auto"/>
              <w:right w:val="single" w:sz="4" w:space="0" w:color="auto"/>
            </w:tcBorders>
          </w:tcPr>
          <w:p w:rsidR="00F6636A" w:rsidRDefault="00F6636A" w:rsidP="00D07595">
            <w:pPr>
              <w:widowControl w:val="0"/>
              <w:spacing w:line="480" w:lineRule="auto"/>
              <w:jc w:val="both"/>
            </w:pPr>
            <w:r>
              <w:t>0.5</w:t>
            </w:r>
          </w:p>
          <w:p w:rsidR="00F6636A" w:rsidRPr="00D07595" w:rsidRDefault="00F6636A" w:rsidP="00D07595">
            <w:pPr>
              <w:widowControl w:val="0"/>
              <w:spacing w:line="480" w:lineRule="auto"/>
              <w:jc w:val="both"/>
            </w:pPr>
            <w:r>
              <w:t>0.5</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7152B1" w:rsidRDefault="007152B1" w:rsidP="00B90036">
      <w:pPr>
        <w:spacing w:after="200" w:line="276" w:lineRule="auto"/>
        <w:ind w:firstLine="720"/>
        <w:contextualSpacing/>
        <w:rPr>
          <w:rFonts w:eastAsiaTheme="minorHAnsi"/>
        </w:rPr>
      </w:pPr>
    </w:p>
    <w:p w:rsidR="00CD6FEA" w:rsidRDefault="00CD6FEA" w:rsidP="00B90036">
      <w:pPr>
        <w:spacing w:after="200" w:line="276" w:lineRule="auto"/>
        <w:ind w:firstLine="720"/>
        <w:contextualSpacing/>
        <w:rPr>
          <w:rFonts w:eastAsiaTheme="minorHAnsi"/>
        </w:rPr>
      </w:pPr>
    </w:p>
    <w:p w:rsidR="00CD6FEA" w:rsidRDefault="00CD6FEA" w:rsidP="00B90036">
      <w:pPr>
        <w:spacing w:after="200" w:line="276" w:lineRule="auto"/>
        <w:ind w:firstLine="720"/>
        <w:contextualSpacing/>
        <w:rPr>
          <w:rFonts w:eastAsiaTheme="minorHAnsi"/>
        </w:rPr>
      </w:pPr>
    </w:p>
    <w:p w:rsidR="00CD6FEA" w:rsidRDefault="00CD6FEA" w:rsidP="00B90036">
      <w:pPr>
        <w:spacing w:after="200" w:line="276" w:lineRule="auto"/>
        <w:ind w:firstLine="720"/>
        <w:contextualSpacing/>
        <w:rPr>
          <w:rFonts w:eastAsiaTheme="minorHAnsi"/>
        </w:rPr>
      </w:pPr>
    </w:p>
    <w:p w:rsidR="00826464" w:rsidRDefault="00CD6FEA">
      <w:r>
        <w:t xml:space="preserve">      ĐẶNG THỊ NHẬT MINH </w:t>
      </w:r>
      <w:r>
        <w:tab/>
      </w:r>
      <w:r>
        <w:tab/>
      </w:r>
      <w:r>
        <w:tab/>
      </w:r>
      <w:r>
        <w:tab/>
      </w:r>
      <w:r>
        <w:tab/>
        <w:t xml:space="preserve"> TRẦN VĂN LƯỢNG</w:t>
      </w:r>
    </w:p>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44182"/>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AF70535"/>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3F5B0B"/>
    <w:multiLevelType w:val="hybridMultilevel"/>
    <w:tmpl w:val="060EB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4B94"/>
    <w:rsid w:val="000718CC"/>
    <w:rsid w:val="000829FA"/>
    <w:rsid w:val="000968C8"/>
    <w:rsid w:val="000E3773"/>
    <w:rsid w:val="00134BCB"/>
    <w:rsid w:val="001D64E2"/>
    <w:rsid w:val="002B7013"/>
    <w:rsid w:val="003308A7"/>
    <w:rsid w:val="00453265"/>
    <w:rsid w:val="00462998"/>
    <w:rsid w:val="004F5F55"/>
    <w:rsid w:val="005735E0"/>
    <w:rsid w:val="00582F87"/>
    <w:rsid w:val="0059650C"/>
    <w:rsid w:val="005E69C4"/>
    <w:rsid w:val="00602431"/>
    <w:rsid w:val="00623170"/>
    <w:rsid w:val="00675627"/>
    <w:rsid w:val="006B6936"/>
    <w:rsid w:val="006D65E0"/>
    <w:rsid w:val="006F175C"/>
    <w:rsid w:val="007152B1"/>
    <w:rsid w:val="007722B6"/>
    <w:rsid w:val="007B5DBA"/>
    <w:rsid w:val="00826464"/>
    <w:rsid w:val="008D15E6"/>
    <w:rsid w:val="008E0412"/>
    <w:rsid w:val="009118F2"/>
    <w:rsid w:val="009537BE"/>
    <w:rsid w:val="00A26F39"/>
    <w:rsid w:val="00A36BB6"/>
    <w:rsid w:val="00A71000"/>
    <w:rsid w:val="00A92A20"/>
    <w:rsid w:val="00B90036"/>
    <w:rsid w:val="00C73297"/>
    <w:rsid w:val="00CD6FEA"/>
    <w:rsid w:val="00D07595"/>
    <w:rsid w:val="00DE212E"/>
    <w:rsid w:val="00E65C2A"/>
    <w:rsid w:val="00EB0404"/>
    <w:rsid w:val="00EE506A"/>
    <w:rsid w:val="00F15504"/>
    <w:rsid w:val="00F60910"/>
    <w:rsid w:val="00F6636A"/>
    <w:rsid w:val="00F77D79"/>
    <w:rsid w:val="00FA0A5E"/>
    <w:rsid w:val="00FA5483"/>
    <w:rsid w:val="00FF7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VANLUONG</cp:lastModifiedBy>
  <cp:revision>9</cp:revision>
  <cp:lastPrinted>2017-10-17T04:16:00Z</cp:lastPrinted>
  <dcterms:created xsi:type="dcterms:W3CDTF">2017-11-30T11:32:00Z</dcterms:created>
  <dcterms:modified xsi:type="dcterms:W3CDTF">2017-11-30T12:35:00Z</dcterms:modified>
</cp:coreProperties>
</file>